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4C" w:rsidRDefault="0047504C" w:rsidP="0047504C">
      <w:pPr>
        <w:jc w:val="center"/>
        <w:rPr>
          <w:rFonts w:ascii="Open Sans" w:hAnsi="Open Sans"/>
          <w:sz w:val="28"/>
          <w:szCs w:val="28"/>
          <w:shd w:val="clear" w:color="auto" w:fill="FFFFFF"/>
        </w:rPr>
      </w:pPr>
      <w:proofErr w:type="spellStart"/>
      <w:r w:rsidRPr="0047504C">
        <w:rPr>
          <w:rFonts w:ascii="Open Sans" w:hAnsi="Open Sans"/>
          <w:sz w:val="28"/>
          <w:szCs w:val="28"/>
          <w:shd w:val="clear" w:color="auto" w:fill="FFFFFF"/>
        </w:rPr>
        <w:t>Доминант</w:t>
      </w:r>
      <w:r w:rsidRPr="0047504C">
        <w:rPr>
          <w:rFonts w:ascii="Open Sans" w:hAnsi="Open Sans"/>
          <w:sz w:val="28"/>
          <w:szCs w:val="28"/>
          <w:shd w:val="clear" w:color="auto" w:fill="FFFFFF"/>
        </w:rPr>
        <w:t>септаккорд</w:t>
      </w:r>
      <w:proofErr w:type="spellEnd"/>
    </w:p>
    <w:p w:rsidR="0047504C" w:rsidRPr="0047504C" w:rsidRDefault="0047504C" w:rsidP="0047504C">
      <w:pPr>
        <w:rPr>
          <w:rFonts w:ascii="Open Sans" w:hAnsi="Open Sans"/>
          <w:shd w:val="clear" w:color="auto" w:fill="FFFFFF"/>
        </w:rPr>
      </w:pPr>
      <w:r w:rsidRPr="0047504C">
        <w:rPr>
          <w:rFonts w:ascii="Open Sans" w:hAnsi="Open Sans"/>
          <w:shd w:val="clear" w:color="auto" w:fill="FFFFFF"/>
        </w:rPr>
        <w:t xml:space="preserve">Повторение </w:t>
      </w:r>
      <w:r>
        <w:rPr>
          <w:rFonts w:ascii="Open Sans" w:hAnsi="Open Sans"/>
          <w:shd w:val="clear" w:color="auto" w:fill="FFFFFF"/>
        </w:rPr>
        <w:t>пройденного материала:</w:t>
      </w:r>
      <w:bookmarkStart w:id="0" w:name="_GoBack"/>
      <w:bookmarkEnd w:id="0"/>
    </w:p>
    <w:p w:rsidR="00BE1274" w:rsidRDefault="0047504C">
      <w:pPr>
        <w:rPr>
          <w:rFonts w:ascii="Open Sans" w:hAnsi="Open Sans"/>
          <w:shd w:val="clear" w:color="auto" w:fill="FFFFFF"/>
        </w:rPr>
      </w:pPr>
      <w:r w:rsidRPr="0047504C">
        <w:rPr>
          <w:rFonts w:ascii="Open Sans" w:hAnsi="Open Sans"/>
          <w:shd w:val="clear" w:color="auto" w:fill="FFFFFF"/>
        </w:rPr>
        <w:t>Доминантовый септаккорд строится от V ступени, доминантной в гармоническом </w:t>
      </w:r>
      <w:hyperlink r:id="rId5" w:tgtFrame="_self" w:tooltip="Минор (от итал minore &quot;меньший&quot;) имеется в виду один из двух музыкальных ладов (мажор и минор), который придает определенную эмоциональную окраску музыкальному произведению." w:history="1">
        <w:r w:rsidRPr="0047504C">
          <w:rPr>
            <w:rStyle w:val="a3"/>
            <w:rFonts w:ascii="Open Sans" w:hAnsi="Open Sans"/>
            <w:color w:val="auto"/>
            <w:u w:val="none"/>
            <w:shd w:val="clear" w:color="auto" w:fill="FFFFFF"/>
          </w:rPr>
          <w:t>минор</w:t>
        </w:r>
      </w:hyperlink>
      <w:r w:rsidRPr="0047504C">
        <w:rPr>
          <w:rFonts w:ascii="Open Sans" w:hAnsi="Open Sans"/>
          <w:shd w:val="clear" w:color="auto" w:fill="FFFFFF"/>
        </w:rPr>
        <w:t>е и</w:t>
      </w:r>
      <w:r w:rsidRPr="0047504C">
        <w:rPr>
          <w:rFonts w:ascii="Open Sans" w:hAnsi="Open Sans"/>
          <w:shd w:val="clear" w:color="auto" w:fill="FFFFFF"/>
        </w:rPr>
        <w:t xml:space="preserve"> </w:t>
      </w:r>
      <w:r w:rsidRPr="0047504C">
        <w:rPr>
          <w:rFonts w:ascii="Open Sans" w:hAnsi="Open Sans"/>
          <w:shd w:val="clear" w:color="auto" w:fill="FFFFFF"/>
        </w:rPr>
        <w:t xml:space="preserve"> </w:t>
      </w:r>
      <w:r w:rsidRPr="0047504C">
        <w:rPr>
          <w:rFonts w:ascii="Open Sans" w:hAnsi="Open Sans"/>
          <w:shd w:val="clear" w:color="auto" w:fill="FFFFFF"/>
        </w:rPr>
        <w:t xml:space="preserve"> натуральном </w:t>
      </w:r>
      <w:r w:rsidRPr="0047504C">
        <w:rPr>
          <w:rFonts w:ascii="Open Sans" w:hAnsi="Open Sans"/>
          <w:shd w:val="clear" w:color="auto" w:fill="FFFFFF"/>
        </w:rPr>
        <w:t>мажоре</w:t>
      </w:r>
      <w:r w:rsidRPr="0047504C">
        <w:rPr>
          <w:rFonts w:ascii="Open Sans" w:hAnsi="Open Sans"/>
          <w:shd w:val="clear" w:color="auto" w:fill="FFFFFF"/>
        </w:rPr>
        <w:t xml:space="preserve">. </w:t>
      </w:r>
      <w:r w:rsidRPr="0047504C">
        <w:rPr>
          <w:rFonts w:ascii="Open Sans" w:hAnsi="Open Sans"/>
          <w:shd w:val="clear" w:color="auto" w:fill="FFFFFF"/>
        </w:rPr>
        <w:t>Основой </w:t>
      </w:r>
      <w:r w:rsidRPr="0047504C">
        <w:t>аккорда</w:t>
      </w:r>
      <w:r w:rsidRPr="0047504C">
        <w:rPr>
          <w:rFonts w:ascii="Open Sans" w:hAnsi="Open Sans"/>
          <w:shd w:val="clear" w:color="auto" w:fill="FFFFFF"/>
        </w:rPr>
        <w:t xml:space="preserve"> является трезвучие мажор с добавленной к нему малой терцией.</w:t>
      </w:r>
    </w:p>
    <w:p w:rsidR="0047504C" w:rsidRPr="0047504C" w:rsidRDefault="0047504C" w:rsidP="0047504C">
      <w:pPr>
        <w:shd w:val="clear" w:color="auto" w:fill="FFFFFF"/>
        <w:spacing w:before="204" w:after="204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У 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аккорда </w:t>
      </w:r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3 обращения. Их интервалы проходят между верхним звуком, основой и нижним звуком.</w:t>
      </w:r>
    </w:p>
    <w:p w:rsidR="0047504C" w:rsidRPr="0047504C" w:rsidRDefault="0047504C" w:rsidP="0047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spellStart"/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Квинтсекстаккорд</w:t>
      </w:r>
      <w:proofErr w:type="spellEnd"/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. Строй начинается с VII ступени.</w:t>
      </w:r>
    </w:p>
    <w:p w:rsidR="0047504C" w:rsidRPr="0047504C" w:rsidRDefault="0047504C" w:rsidP="0047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spellStart"/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Терцквартаккорд</w:t>
      </w:r>
      <w:proofErr w:type="spellEnd"/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. Начинает свой строй от II ступени.</w:t>
      </w:r>
    </w:p>
    <w:p w:rsidR="0047504C" w:rsidRPr="0047504C" w:rsidRDefault="0047504C" w:rsidP="0047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spellStart"/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Секундаккорд</w:t>
      </w:r>
      <w:proofErr w:type="spellEnd"/>
      <w:r w:rsidRPr="0047504C">
        <w:rPr>
          <w:rFonts w:ascii="Open Sans" w:eastAsia="Times New Roman" w:hAnsi="Open Sans" w:cs="Times New Roman"/>
          <w:sz w:val="24"/>
          <w:szCs w:val="24"/>
          <w:lang w:eastAsia="ru-RU"/>
        </w:rPr>
        <w:t>. Его строй начинается с IV ступени.</w:t>
      </w:r>
    </w:p>
    <w:p w:rsidR="0047504C" w:rsidRDefault="0047504C">
      <w:r>
        <w:rPr>
          <w:noProof/>
          <w:lang w:eastAsia="ru-RU"/>
        </w:rPr>
        <w:drawing>
          <wp:inline distT="0" distB="0" distL="0" distR="0">
            <wp:extent cx="5940425" cy="8858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4C" w:rsidRDefault="0047504C"/>
    <w:p w:rsidR="0047504C" w:rsidRPr="0047504C" w:rsidRDefault="0047504C">
      <w:r>
        <w:t xml:space="preserve">Домашнее задание: построить </w:t>
      </w:r>
      <w:proofErr w:type="spellStart"/>
      <w:r>
        <w:t>доминтсептаккорд</w:t>
      </w:r>
      <w:proofErr w:type="spellEnd"/>
      <w:r>
        <w:t xml:space="preserve"> с обращениями и разрешениями в тональности си мажор.</w:t>
      </w:r>
    </w:p>
    <w:sectPr w:rsidR="0047504C" w:rsidRPr="0047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81B31"/>
    <w:multiLevelType w:val="multilevel"/>
    <w:tmpl w:val="A79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4"/>
    <w:rsid w:val="0047504C"/>
    <w:rsid w:val="00764C24"/>
    <w:rsid w:val="00B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FB012-BD2E-4C7F-9998-1BDE9194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0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henikspb.ru/kbase/glossary/min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2021-02-24T09:04:00Z</dcterms:created>
  <dcterms:modified xsi:type="dcterms:W3CDTF">2021-02-24T09:10:00Z</dcterms:modified>
</cp:coreProperties>
</file>