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6B8" w:rsidRDefault="00F837D9" w:rsidP="00F837D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Музыкальное построение. Ц</w:t>
      </w:r>
      <w:r w:rsidRPr="00F837D9">
        <w:rPr>
          <w:sz w:val="28"/>
          <w:szCs w:val="28"/>
        </w:rPr>
        <w:t>е</w:t>
      </w:r>
      <w:r>
        <w:rPr>
          <w:sz w:val="28"/>
          <w:szCs w:val="28"/>
        </w:rPr>
        <w:t>зура. М</w:t>
      </w:r>
      <w:r w:rsidRPr="00F837D9">
        <w:rPr>
          <w:sz w:val="28"/>
          <w:szCs w:val="28"/>
        </w:rPr>
        <w:t>узыкальная форма.</w:t>
      </w:r>
    </w:p>
    <w:p w:rsidR="00F837D9" w:rsidRDefault="00F837D9" w:rsidP="00F837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>Ни одно из музыкальных произведений не может существовать без формы. Поэтому знание музыкальных форм даст более ясное представление о произведениях.</w:t>
      </w:r>
    </w:p>
    <w:p w:rsidR="00F837D9" w:rsidRDefault="00F837D9" w:rsidP="00F837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>Итак, что же такое форма в целом и музыкальная форма в частности?</w:t>
      </w:r>
    </w:p>
    <w:p w:rsidR="00F837D9" w:rsidRDefault="00F837D9" w:rsidP="00F837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b/>
          <w:bCs/>
          <w:color w:val="000000"/>
        </w:rPr>
        <w:t>Форма</w:t>
      </w:r>
      <w:r>
        <w:rPr>
          <w:rFonts w:ascii="Georgia" w:hAnsi="Georgia"/>
          <w:color w:val="000000"/>
        </w:rPr>
        <w:t xml:space="preserve"> (лат. </w:t>
      </w:r>
      <w:proofErr w:type="spellStart"/>
      <w:r>
        <w:rPr>
          <w:rFonts w:ascii="Georgia" w:hAnsi="Georgia"/>
          <w:color w:val="000000"/>
        </w:rPr>
        <w:t>forma</w:t>
      </w:r>
      <w:proofErr w:type="spellEnd"/>
      <w:r>
        <w:rPr>
          <w:rFonts w:ascii="Georgia" w:hAnsi="Georgia"/>
          <w:color w:val="000000"/>
        </w:rPr>
        <w:t xml:space="preserve"> — вид, облик, образ, наружность, красота).</w:t>
      </w:r>
    </w:p>
    <w:p w:rsidR="00F837D9" w:rsidRDefault="00F837D9" w:rsidP="00F837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b/>
          <w:bCs/>
          <w:color w:val="000000"/>
        </w:rPr>
        <w:t>Музыкальная форма</w:t>
      </w:r>
      <w:r>
        <w:rPr>
          <w:rFonts w:ascii="Georgia" w:hAnsi="Georgia"/>
          <w:color w:val="000000"/>
        </w:rPr>
        <w:t> – это определенный распорядок частей и разделов в музыкальном произведении.</w:t>
      </w:r>
    </w:p>
    <w:p w:rsidR="00F837D9" w:rsidRDefault="00F837D9" w:rsidP="00F837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>Самое маленькое построение в музыкальной речи – </w:t>
      </w:r>
      <w:r>
        <w:rPr>
          <w:rFonts w:ascii="Georgia" w:hAnsi="Georgia"/>
          <w:b/>
          <w:bCs/>
          <w:color w:val="000000"/>
        </w:rPr>
        <w:t>мотив</w:t>
      </w:r>
      <w:r>
        <w:rPr>
          <w:rFonts w:ascii="Georgia" w:hAnsi="Georgia"/>
          <w:color w:val="000000"/>
        </w:rPr>
        <w:t> (от латинского — «двигаю»). Так называется наиболее яркий, запоминающийся мелодический оборот. Размер мотива может быть разным – от одного-двух звуков до целого такта. Если бы мы сравнивали мотив в музыке, с какой-либо формой в литературной речи, то его можно сравнить со словом в литературном тексте.</w:t>
      </w:r>
    </w:p>
    <w:p w:rsidR="00F837D9" w:rsidRDefault="00F837D9" w:rsidP="00F837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>Итак, </w:t>
      </w:r>
      <w:r>
        <w:rPr>
          <w:rFonts w:ascii="Georgia" w:hAnsi="Georgia"/>
          <w:b/>
          <w:bCs/>
          <w:i/>
          <w:iCs/>
          <w:color w:val="000000"/>
        </w:rPr>
        <w:t>мотив –</w:t>
      </w:r>
      <w:r>
        <w:rPr>
          <w:rFonts w:ascii="Georgia" w:hAnsi="Georgia"/>
          <w:color w:val="000000"/>
        </w:rPr>
        <w:t> интонационно-смысловая неделимая структура музыкальной речи.</w:t>
      </w:r>
    </w:p>
    <w:p w:rsidR="00F837D9" w:rsidRDefault="00F837D9" w:rsidP="00F837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>Единство звуков мотива определяется:</w:t>
      </w:r>
    </w:p>
    <w:p w:rsidR="00F837D9" w:rsidRDefault="00F837D9" w:rsidP="00F837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>Общей линией мелодического движения</w:t>
      </w:r>
    </w:p>
    <w:p w:rsidR="00F837D9" w:rsidRDefault="00F837D9" w:rsidP="00F837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>Стремлением звука мотива к опорному, наиболее значительному звуку</w:t>
      </w:r>
    </w:p>
    <w:p w:rsidR="00F837D9" w:rsidRDefault="00F837D9" w:rsidP="00F837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>Одной гармонией или связной гармонической последовательностью</w:t>
      </w:r>
    </w:p>
    <w:p w:rsidR="00F837D9" w:rsidRDefault="00F837D9" w:rsidP="00F837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>Более крупное музыкальное построение, которое включает в себя несколько мотивов, называется – </w:t>
      </w:r>
      <w:r>
        <w:rPr>
          <w:rFonts w:ascii="Georgia" w:hAnsi="Georgia"/>
          <w:b/>
          <w:bCs/>
          <w:color w:val="000000"/>
        </w:rPr>
        <w:t>фразой </w:t>
      </w:r>
      <w:r>
        <w:rPr>
          <w:rFonts w:ascii="Georgia" w:hAnsi="Georgia"/>
          <w:color w:val="000000"/>
        </w:rPr>
        <w:t>(по-гречески – «выражение»). Долгое время продолжительность фразы была связана с дыханием в вокальной музыке. И только с развитием инструментальной музыки это понятие стало боле широким.</w:t>
      </w:r>
    </w:p>
    <w:p w:rsidR="00F837D9" w:rsidRDefault="00F837D9" w:rsidP="00F837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</w:rPr>
        <w:t>Закрепляем: </w:t>
      </w:r>
      <w:r>
        <w:rPr>
          <w:rFonts w:ascii="Georgia" w:hAnsi="Georgia"/>
          <w:b/>
          <w:bCs/>
          <w:i/>
          <w:iCs/>
          <w:color w:val="000000"/>
        </w:rPr>
        <w:t>музыкальной фразой </w:t>
      </w:r>
      <w:r>
        <w:rPr>
          <w:rFonts w:ascii="Georgia" w:hAnsi="Georgia"/>
          <w:color w:val="000000"/>
        </w:rPr>
        <w:t>называется относительно замкнутое построение, состоящее из двух или нескольких мотивов.</w:t>
      </w:r>
    </w:p>
    <w:p w:rsidR="00F837D9" w:rsidRDefault="00F837D9" w:rsidP="00F837D9">
      <w:pPr>
        <w:rPr>
          <w:sz w:val="28"/>
          <w:szCs w:val="28"/>
        </w:rPr>
      </w:pPr>
    </w:p>
    <w:p w:rsidR="00F837D9" w:rsidRPr="00F837D9" w:rsidRDefault="00F837D9" w:rsidP="00F837D9">
      <w:pPr>
        <w:rPr>
          <w:sz w:val="28"/>
          <w:szCs w:val="28"/>
        </w:rPr>
      </w:pPr>
      <w:r>
        <w:rPr>
          <w:sz w:val="28"/>
          <w:szCs w:val="28"/>
        </w:rPr>
        <w:t>Домашнее задание: выписать определения, выучить наизусть.</w:t>
      </w:r>
      <w:bookmarkStart w:id="0" w:name="_GoBack"/>
      <w:bookmarkEnd w:id="0"/>
    </w:p>
    <w:sectPr w:rsidR="00F837D9" w:rsidRPr="00F83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A21B6"/>
    <w:multiLevelType w:val="multilevel"/>
    <w:tmpl w:val="11D4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2B"/>
    <w:rsid w:val="00BD66B8"/>
    <w:rsid w:val="00CC642B"/>
    <w:rsid w:val="00F8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2A26D-9840-4AC1-AA75-926D2B14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5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2021-02-24T07:46:00Z</dcterms:created>
  <dcterms:modified xsi:type="dcterms:W3CDTF">2021-02-24T07:56:00Z</dcterms:modified>
</cp:coreProperties>
</file>